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Pubblicato il concorso straordinario, per titoli ed esami, per il reclutamento di personale docente per</w:t>
      </w:r>
      <w:r>
        <w:t xml:space="preserve"> </w:t>
      </w:r>
      <w:r>
        <w:t xml:space="preserve">la scuola dell'infanzia e primaria su posto comune e di sostegno.</w:t>
      </w:r>
    </w:p>
    <w:p>
      <w:pPr>
        <w:pStyle w:val="BodyText"/>
      </w:pPr>
      <w:r>
        <w:t xml:space="preserve">In attesa del bando di concorso sono già chiati i requisiti di partecipazione.</w:t>
      </w:r>
    </w:p>
    <w:p>
      <w:pPr>
        <w:pStyle w:val="BodyText"/>
      </w:pPr>
      <w:r>
        <w:t xml:space="preserve">Possono partecipare al concorso i diplomati magistrali (anche con diploma sperimentale a indirizzo</w:t>
      </w:r>
      <w:r>
        <w:t xml:space="preserve"> </w:t>
      </w:r>
      <w:r>
        <w:t xml:space="preserve">linguistico), con titolo conseguito, entro l'anno scolastico 2001/2002, PURCHÈ (SOLO SE) i docenti</w:t>
      </w:r>
      <w:r>
        <w:t xml:space="preserve"> </w:t>
      </w:r>
      <w:r>
        <w:t xml:space="preserve">in possesso dei predetti titoli abbiano svolto, nel corso degli ultimi otto anni scolastici, presso le</w:t>
      </w:r>
      <w:r>
        <w:t xml:space="preserve"> </w:t>
      </w:r>
      <w:r>
        <w:t xml:space="preserve">istituzioni scolastiche statali almeno due annualità di servizio (intesi come due anni con almeno 180</w:t>
      </w:r>
      <w:r>
        <w:t xml:space="preserve"> </w:t>
      </w:r>
      <w:r>
        <w:t xml:space="preserve">giorni di servizio prestato) rispettivamente sulla scuola dell'infanzia o primaria, anche non continuative,</w:t>
      </w:r>
    </w:p>
    <w:p>
      <w:pPr>
        <w:pStyle w:val="BodyText"/>
      </w:pPr>
      <w:r>
        <w:t xml:space="preserve">sia su posto comune che di sostegno.</w:t>
      </w:r>
    </w:p>
    <w:p>
      <w:pPr>
        <w:pStyle w:val="BodyText"/>
      </w:pPr>
      <w:r>
        <w:t xml:space="preserve">Chi può fare ricorso?</w:t>
      </w:r>
    </w:p>
    <w:p>
      <w:pPr>
        <w:pStyle w:val="BodyText"/>
      </w:pPr>
      <w:r>
        <w:t xml:space="preserve">TUTTI i diplomati magistrali, anche quelli con diploma sperimentale ad indirizzo linguistico, che hanno</w:t>
      </w:r>
      <w:r>
        <w:t xml:space="preserve"> </w:t>
      </w:r>
      <w:r>
        <w:t xml:space="preserve">conseguito il diploma entro l’anno scolastico 2001/2002, ma che NON hanno almeno due anni di</w:t>
      </w:r>
      <w:r>
        <w:t xml:space="preserve"> </w:t>
      </w:r>
      <w:r>
        <w:t xml:space="preserve">servizio presso la scuola statale.</w:t>
      </w:r>
    </w:p>
    <w:p>
      <w:pPr>
        <w:pStyle w:val="BodyText"/>
      </w:pPr>
      <w:r>
        <w:t xml:space="preserve">Perché fare ricorso?</w:t>
      </w:r>
    </w:p>
    <w:p>
      <w:pPr>
        <w:pStyle w:val="BodyText"/>
      </w:pPr>
      <w:r>
        <w:t xml:space="preserve">Per essere ammessi al concorso straordinario, basato su prova NON SELETTIVA, e accedere alla</w:t>
      </w:r>
      <w:r>
        <w:t xml:space="preserve"> </w:t>
      </w:r>
      <w:r>
        <w:t xml:space="preserve">conseguente graduatoria.</w:t>
      </w:r>
    </w:p>
    <w:p>
      <w:pPr>
        <w:pStyle w:val="BodyText"/>
      </w:pPr>
      <w:r>
        <w:t xml:space="preserve">Su cosa fondiamo il ricorso?</w:t>
      </w:r>
    </w:p>
    <w:p>
      <w:pPr>
        <w:pStyle w:val="BodyText"/>
      </w:pPr>
      <w:r>
        <w:t xml:space="preserve">Il servizio non può essere requisito di accesso al concorso, è illegittimo. Oltre a una serie di violazioni</w:t>
      </w:r>
      <w:r>
        <w:t xml:space="preserve"> </w:t>
      </w:r>
      <w:r>
        <w:t xml:space="preserve">che qualificano la disparità di trattamento.</w:t>
      </w:r>
    </w:p>
    <w:p>
      <w:pPr>
        <w:pStyle w:val="BodyText"/>
      </w:pPr>
      <w:r>
        <w:t xml:space="preserve">Come posso aderire?</w:t>
      </w:r>
    </w:p>
    <w:p>
      <w:pPr>
        <w:pStyle w:val="BodyText"/>
      </w:pPr>
      <w:r>
        <w:t xml:space="preserve">Scarica i moduli, compilali ed invia all’indirizzo indicato.</w:t>
      </w:r>
    </w:p>
    <w:p>
      <w:pPr>
        <w:pStyle w:val="BodyText"/>
      </w:pPr>
      <w:r>
        <w:t xml:space="preserve">Perché dovrei fare ricorso con voi?</w:t>
      </w:r>
    </w:p>
    <w:p>
      <w:pPr>
        <w:pStyle w:val="BodyText"/>
      </w:pPr>
      <w:r>
        <w:t xml:space="preserve">Lo Studio Pistilli è specializzato nel diritto del lavoro, si occupa da sempre della tutela dei precari del</w:t>
      </w:r>
    </w:p>
    <w:p>
      <w:pPr>
        <w:pStyle w:val="BodyText"/>
      </w:pPr>
      <w:r>
        <w:t xml:space="preserve">mondo della scuola, a livello nazionale, assicura la massima trasparenza anche in ordine ai costi.</w:t>
      </w:r>
      <w:r>
        <w:t xml:space="preserve"> </w:t>
      </w:r>
      <w:r>
        <w:t xml:space="preserve">Pubblicato il concorso straordinario, per titoli ed esami, per il reclutamento di personale docente per</w:t>
      </w:r>
      <w:r>
        <w:t xml:space="preserve"> </w:t>
      </w:r>
      <w:r>
        <w:t xml:space="preserve">la scuola dell’infanzia e primaria su posto comune e di sostegno.</w:t>
      </w:r>
    </w:p>
    <w:p>
      <w:pPr>
        <w:pStyle w:val="BodyText"/>
      </w:pPr>
      <w:r>
        <w:t xml:space="preserve">In attesa del bando di concorso sono già chiari i requisiti di partecipazione.</w:t>
      </w:r>
    </w:p>
    <w:p>
      <w:pPr>
        <w:pStyle w:val="BodyText"/>
      </w:pPr>
      <w:r>
        <w:t xml:space="preserve">Possono infatti partecipare al concorso i Laureati in Scienza della Formazione Primaria, purché (e</w:t>
      </w:r>
    </w:p>
    <w:p>
      <w:pPr>
        <w:pStyle w:val="BodyText"/>
      </w:pPr>
      <w:r>
        <w:t xml:space="preserve">SOLTANTO SE) i docenti in possesso del predetto titolo abbiano svolto, nel corso degli ultimi otto</w:t>
      </w:r>
    </w:p>
    <w:p>
      <w:pPr>
        <w:pStyle w:val="BodyText"/>
      </w:pPr>
      <w:r>
        <w:t xml:space="preserve">anni scolastici, presso le istituzioni scolastiche statali almeno due annualità di servizio (intesi come</w:t>
      </w:r>
      <w:r>
        <w:t xml:space="preserve"> </w:t>
      </w:r>
      <w:r>
        <w:t xml:space="preserve">due anni con almeno 180 giorni di servizio) rispettivamente sulla scuola dell'infanzia o primaria, anche</w:t>
      </w:r>
    </w:p>
    <w:p>
      <w:pPr>
        <w:pStyle w:val="BodyText"/>
      </w:pPr>
      <w:r>
        <w:t xml:space="preserve">non continuative, sia su posto comune che di sostegno.</w:t>
      </w:r>
    </w:p>
    <w:p>
      <w:pPr>
        <w:pStyle w:val="BodyText"/>
      </w:pPr>
      <w:r>
        <w:t xml:space="preserve">Chi può fare ricorso?</w:t>
      </w:r>
    </w:p>
    <w:p>
      <w:pPr>
        <w:pStyle w:val="BodyText"/>
      </w:pPr>
      <w:r>
        <w:t xml:space="preserve">TUTTI i laureati in scienza della formazione primaria che NON hanno almeno due anni di servizio</w:t>
      </w:r>
      <w:r>
        <w:t xml:space="preserve"> </w:t>
      </w:r>
      <w:r>
        <w:t xml:space="preserve">presso la scuola statale.</w:t>
      </w:r>
    </w:p>
    <w:p>
      <w:pPr>
        <w:pStyle w:val="BodyText"/>
      </w:pPr>
      <w:r>
        <w:t xml:space="preserve">Perché fare ricorso?</w:t>
      </w:r>
    </w:p>
    <w:p>
      <w:pPr>
        <w:pStyle w:val="BodyText"/>
      </w:pPr>
      <w:r>
        <w:t xml:space="preserve">Per essere ammessi al concorso straordinario, basato su prova NON SELETTIVA, e accedere alla</w:t>
      </w:r>
      <w:r>
        <w:t xml:space="preserve"> </w:t>
      </w:r>
      <w:r>
        <w:t xml:space="preserve">conseguente graduatoria.</w:t>
      </w:r>
    </w:p>
    <w:p>
      <w:pPr>
        <w:pStyle w:val="BodyText"/>
      </w:pPr>
      <w:r>
        <w:t xml:space="preserve">Su cosa fondiamo il ricorso?</w:t>
      </w:r>
    </w:p>
    <w:p>
      <w:pPr>
        <w:pStyle w:val="BodyText"/>
      </w:pPr>
      <w:r>
        <w:t xml:space="preserve">Non appare legittimo subordinare la partecipazione a concorsi speciali all’abilitazione considerato che</w:t>
      </w:r>
      <w:r>
        <w:t xml:space="preserve"> </w:t>
      </w:r>
      <w:r>
        <w:t xml:space="preserve">da molti anni non sono attivi percorsi per conseguire l’abilitazione, così penalizzando i giovani neo</w:t>
      </w:r>
      <w:r>
        <w:t xml:space="preserve"> </w:t>
      </w:r>
      <w:r>
        <w:t xml:space="preserve">laureati. Oltre a una serie di violazioni che qualificano la disparità di trattamento.</w:t>
      </w:r>
    </w:p>
    <w:p>
      <w:pPr>
        <w:pStyle w:val="BodyText"/>
      </w:pPr>
      <w:r>
        <w:t xml:space="preserve">Come posso adetire?</w:t>
      </w:r>
    </w:p>
    <w:p>
      <w:pPr>
        <w:pStyle w:val="BodyText"/>
      </w:pPr>
      <w:r>
        <w:t xml:space="preserve">Scarica 1 moduli, compilali ed invia all’indirizzo indicato.</w:t>
      </w:r>
    </w:p>
    <w:p>
      <w:pPr>
        <w:pStyle w:val="BodyText"/>
      </w:pPr>
      <w:r>
        <w:t xml:space="preserve">Perché dovrei fare ricorso con voi?</w:t>
      </w:r>
    </w:p>
    <w:p>
      <w:pPr>
        <w:pStyle w:val="BodyText"/>
      </w:pPr>
      <w:r>
        <w:t xml:space="preserve">Lo Studio Pistilli è specializzato nel diritto del lavoro, si occupa da sempre della tutela dei precari del</w:t>
      </w:r>
    </w:p>
    <w:p>
      <w:pPr>
        <w:pStyle w:val="BodyText"/>
      </w:pPr>
      <w:r>
        <w:t xml:space="preserve">mondo della scuola, a livello nazionale, assicura la massima trasparenza anche in ordine ai costi.</w:t>
      </w:r>
      <w:r>
        <w:t xml:space="preserve"> </w:t>
      </w:r>
      <w:r>
        <w:t xml:space="preserve">Pubblicato il concorso straordinario, per titoli ed esami, per il reclutamento di personale docente per</w:t>
      </w:r>
      <w:r>
        <w:t xml:space="preserve"> </w:t>
      </w:r>
      <w:r>
        <w:t xml:space="preserve">la scuola dell’infanzia e primaria su posto comune e di sostegno.</w:t>
      </w:r>
    </w:p>
    <w:p>
      <w:pPr>
        <w:pStyle w:val="BodyText"/>
      </w:pPr>
      <w:r>
        <w:t xml:space="preserve">In attesa del bando di concorso sono già chiari i requisiti di partecipazione.</w:t>
      </w:r>
    </w:p>
    <w:p>
      <w:pPr>
        <w:pStyle w:val="BodyText"/>
      </w:pPr>
      <w:r>
        <w:t xml:space="preserve">Possono partecipare al concorso i diplomati magistrali (anche con diploma sperimentale a indirizzo</w:t>
      </w:r>
      <w:r>
        <w:t xml:space="preserve"> </w:t>
      </w:r>
      <w:r>
        <w:t xml:space="preserve">linguistico), con titolo conseguito, entro l'anno scolastico 2001/2002, nonché i laureati in scienza</w:t>
      </w:r>
      <w:r>
        <w:t xml:space="preserve"> </w:t>
      </w:r>
      <w:r>
        <w:t xml:space="preserve">della formazione putché (e SOLTANTO SE) i docenti in possesso dei predetti titoli abbiano svolto,</w:t>
      </w:r>
      <w:r>
        <w:t xml:space="preserve"> </w:t>
      </w:r>
      <w:r>
        <w:t xml:space="preserve">nel corso degli ultimi otto anni scolastici, presso le ISTITUZIONI SCOLASTICHE STATALI</w:t>
      </w:r>
      <w:r>
        <w:t xml:space="preserve"> </w:t>
      </w:r>
      <w:r>
        <w:t xml:space="preserve">almeno due annualità di servizio (intesi come due anni con almeno 180 giorni di servizio prestato)</w:t>
      </w:r>
      <w:r>
        <w:t xml:space="preserve"> </w:t>
      </w:r>
      <w:r>
        <w:t xml:space="preserve">rispettivamente sulla scuola dell'infanzia o primaria, anche non continuative, sia su posto comune che di</w:t>
      </w:r>
    </w:p>
    <w:p>
      <w:pPr>
        <w:pStyle w:val="BodyText"/>
      </w:pPr>
      <w:r>
        <w:t xml:space="preserve">sostegno.</w:t>
      </w:r>
    </w:p>
    <w:p>
      <w:pPr>
        <w:pStyle w:val="BodyText"/>
      </w:pPr>
      <w:r>
        <w:t xml:space="preserve">Chi può fare ricorso?</w:t>
      </w:r>
    </w:p>
    <w:p>
      <w:pPr>
        <w:pStyle w:val="BodyText"/>
      </w:pPr>
      <w:r>
        <w:t xml:space="preserve">TUTTI i diplomati magistrali, anche quelli con diploma sperimentale ad indirizzo linguistico, che hanno</w:t>
      </w:r>
      <w:r>
        <w:t xml:space="preserve"> </w:t>
      </w:r>
      <w:r>
        <w:t xml:space="preserve">conseguito il diploma entro l’anno scolastico 2001/2002, nonché i laureati in scienza della formazione</w:t>
      </w:r>
      <w:r>
        <w:t xml:space="preserve"> </w:t>
      </w:r>
      <w:r>
        <w:t xml:space="preserve">primaria ma che non hanno almeno due anni di servizio presso la scuola statale, ma hanno</w:t>
      </w:r>
      <w:r>
        <w:t xml:space="preserve"> </w:t>
      </w:r>
      <w:r>
        <w:t xml:space="preserve">SERVIZIO PRESSO LA SCUOLA PARITARIA.</w:t>
      </w:r>
    </w:p>
    <w:p>
      <w:pPr>
        <w:pStyle w:val="BodyText"/>
      </w:pPr>
      <w:r>
        <w:t xml:space="preserve">Perché fare ricorso?</w:t>
      </w:r>
    </w:p>
    <w:p>
      <w:pPr>
        <w:pStyle w:val="BodyText"/>
      </w:pPr>
      <w:r>
        <w:t xml:space="preserve">Per essere ammessi al concorso straordinario, basato su prova NON SELETTIVA, e accedere alla</w:t>
      </w:r>
      <w:r>
        <w:t xml:space="preserve"> </w:t>
      </w:r>
      <w:r>
        <w:t xml:space="preserve">conseguente graduatoria.</w:t>
      </w:r>
    </w:p>
    <w:p>
      <w:pPr>
        <w:pStyle w:val="BodyText"/>
      </w:pPr>
      <w:r>
        <w:t xml:space="preserve">Su cosa fondiamo il ricorso?</w:t>
      </w:r>
    </w:p>
    <w:p>
      <w:pPr>
        <w:pStyle w:val="BodyText"/>
      </w:pPr>
      <w:r>
        <w:t xml:space="preserve">Il servizio presso la scuola paritaria deve essere equiparato al servizio presso la scuola statale,</w:t>
      </w:r>
      <w:r>
        <w:t xml:space="preserve"> </w:t>
      </w:r>
      <w:r>
        <w:t xml:space="preserve">considerato che i docenti hanno svolto la medesima attività, dato che le due tipologie di scuola sono</w:t>
      </w:r>
      <w:r>
        <w:t xml:space="preserve"> </w:t>
      </w:r>
      <w:r>
        <w:t xml:space="preserve">sostanzialmente pareggiate.</w:t>
      </w:r>
    </w:p>
    <w:p>
      <w:pPr>
        <w:pStyle w:val="BodyText"/>
      </w:pPr>
      <w:r>
        <w:t xml:space="preserve">Come posso aderire?</w:t>
      </w:r>
    </w:p>
    <w:p>
      <w:pPr>
        <w:pStyle w:val="BodyText"/>
      </w:pPr>
      <w:r>
        <w:t xml:space="preserve">Scarica i moduli, compilali ed invia all’indirizzo indicato.</w:t>
      </w:r>
    </w:p>
    <w:p>
      <w:pPr>
        <w:pStyle w:val="BodyText"/>
      </w:pPr>
      <w:r>
        <w:t xml:space="preserve">Perché dovrei fare ricorso con voi?</w:t>
      </w:r>
    </w:p>
    <w:p>
      <w:pPr>
        <w:pStyle w:val="BodyText"/>
      </w:pPr>
      <w:r>
        <w:t xml:space="preserve">Lo Studio Pistilli è specializzato nel diritto del lavoro, si occupa da sempre della tutela dei precari del</w:t>
      </w:r>
    </w:p>
    <w:p>
      <w:pPr>
        <w:pStyle w:val="BodyText"/>
      </w:pPr>
      <w:r>
        <w:t xml:space="preserve">mondo della scuola, a livello nazionale, assicura la massima trasparenza anche in ordine ai costi.</w:t>
      </w:r>
      <w:r>
        <w:t xml:space="preserve"> </w:t>
      </w:r>
      <w:r>
        <w:t xml:space="preserve"/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6e61bcd0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2018-10-30T15:28:02Z</dcterms:created>
  <dcterms:modified xsi:type="dcterms:W3CDTF">2018-10-30T15:28:02Z</dcterms:modified>
</cp:coreProperties>
</file>