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4EF0A" w14:textId="6A42A800" w:rsidR="00AF2900" w:rsidRDefault="00AF2900" w:rsidP="00AF2900">
      <w:pPr>
        <w:shd w:val="clear" w:color="auto" w:fill="FFFFFF"/>
        <w:spacing w:before="45" w:after="225" w:line="240" w:lineRule="auto"/>
        <w:outlineLvl w:val="1"/>
        <w:rPr>
          <w:rFonts w:ascii="Times New Roman" w:eastAsia="Times New Roman" w:hAnsi="Times New Roman" w:cs="Times New Roman"/>
          <w:color w:val="236F91"/>
          <w:spacing w:val="-2"/>
          <w:sz w:val="54"/>
          <w:szCs w:val="54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36F91"/>
          <w:spacing w:val="-2"/>
          <w:sz w:val="54"/>
          <w:szCs w:val="54"/>
          <w:lang w:eastAsia="it-IT"/>
        </w:rPr>
        <w:t>L</w:t>
      </w:r>
      <w:r w:rsidRPr="00AF2900">
        <w:rPr>
          <w:rFonts w:ascii="Times New Roman" w:eastAsia="Times New Roman" w:hAnsi="Times New Roman" w:cs="Times New Roman"/>
          <w:color w:val="236F91"/>
          <w:spacing w:val="-2"/>
          <w:sz w:val="54"/>
          <w:szCs w:val="54"/>
          <w:lang w:eastAsia="it-IT"/>
        </w:rPr>
        <w:t xml:space="preserve">ezioni sospese in tutta Italia fino al 15 </w:t>
      </w:r>
      <w:r>
        <w:rPr>
          <w:rFonts w:ascii="Times New Roman" w:eastAsia="Times New Roman" w:hAnsi="Times New Roman" w:cs="Times New Roman"/>
          <w:color w:val="236F91"/>
          <w:spacing w:val="-2"/>
          <w:sz w:val="54"/>
          <w:szCs w:val="54"/>
          <w:lang w:eastAsia="it-IT"/>
        </w:rPr>
        <w:t xml:space="preserve">marzo </w:t>
      </w:r>
    </w:p>
    <w:p w14:paraId="2859B9EB" w14:textId="67C8559F" w:rsidR="00DA0890" w:rsidRPr="00AF2900" w:rsidRDefault="00AF2900">
      <w:pPr>
        <w:rPr>
          <w:rFonts w:ascii="Verdana" w:hAnsi="Verdana" w:cs="Arial"/>
          <w:color w:val="444444"/>
          <w:sz w:val="24"/>
          <w:szCs w:val="24"/>
          <w:shd w:val="clear" w:color="auto" w:fill="FFFFFF"/>
        </w:rPr>
      </w:pPr>
      <w:r w:rsidRPr="00AF2900">
        <w:rPr>
          <w:rFonts w:ascii="Verdana" w:hAnsi="Verdana" w:cs="Arial"/>
          <w:color w:val="444444"/>
          <w:sz w:val="24"/>
          <w:szCs w:val="24"/>
          <w:shd w:val="clear" w:color="auto" w:fill="FFFFFF"/>
        </w:rPr>
        <w:t>Lo ha confermato, dopo una giornata di notizie piuttosto confuse, la Ministra Azzolina nel corso di una conferenza stampa con il Premier Conte.</w:t>
      </w:r>
    </w:p>
    <w:p w14:paraId="0B8998A5" w14:textId="7C083857" w:rsidR="00AF2900" w:rsidRDefault="00AF2900">
      <w:pPr>
        <w:rPr>
          <w:rFonts w:ascii="Verdana" w:hAnsi="Verdana" w:cs="Arial"/>
          <w:color w:val="444444"/>
          <w:sz w:val="24"/>
          <w:szCs w:val="24"/>
          <w:shd w:val="clear" w:color="auto" w:fill="FFFFFF"/>
        </w:rPr>
      </w:pPr>
      <w:r w:rsidRPr="00AF2900">
        <w:rPr>
          <w:rFonts w:ascii="Verdana" w:hAnsi="Verdana" w:cs="Arial"/>
          <w:color w:val="444444"/>
          <w:sz w:val="24"/>
          <w:szCs w:val="24"/>
          <w:shd w:val="clear" w:color="auto" w:fill="FFFFFF"/>
        </w:rPr>
        <w:t>La decisione è stata presa dopo attente valutazioni per contenere o quanto meno ritardare la diffusione del contagio</w:t>
      </w:r>
      <w:r>
        <w:rPr>
          <w:rFonts w:ascii="Verdana" w:hAnsi="Verdana" w:cs="Arial"/>
          <w:color w:val="444444"/>
          <w:sz w:val="24"/>
          <w:szCs w:val="24"/>
          <w:shd w:val="clear" w:color="auto" w:fill="FFFFFF"/>
        </w:rPr>
        <w:t>.</w:t>
      </w:r>
    </w:p>
    <w:p w14:paraId="62664D0D" w14:textId="5F4A6ED0" w:rsidR="00AF2900" w:rsidRDefault="00AF2900">
      <w:pPr>
        <w:rPr>
          <w:rFonts w:ascii="Verdana" w:hAnsi="Verdana" w:cs="Arial"/>
          <w:color w:val="444444"/>
          <w:sz w:val="24"/>
          <w:szCs w:val="24"/>
          <w:shd w:val="clear" w:color="auto" w:fill="FFFFFF"/>
        </w:rPr>
      </w:pPr>
      <w:r>
        <w:rPr>
          <w:rFonts w:ascii="Verdana" w:hAnsi="Verdana" w:cs="Arial"/>
          <w:color w:val="444444"/>
          <w:sz w:val="24"/>
          <w:szCs w:val="24"/>
          <w:shd w:val="clear" w:color="auto" w:fill="FFFFFF"/>
        </w:rPr>
        <w:t xml:space="preserve">Tuttavia </w:t>
      </w:r>
      <w:r w:rsidR="002F2FEE">
        <w:rPr>
          <w:rFonts w:ascii="Verdana" w:hAnsi="Verdana" w:cs="Arial"/>
          <w:color w:val="444444"/>
          <w:sz w:val="24"/>
          <w:szCs w:val="24"/>
          <w:shd w:val="clear" w:color="auto" w:fill="FFFFFF"/>
        </w:rPr>
        <w:t xml:space="preserve">essendo la scuola sede di democrazia partecipata riteniamo </w:t>
      </w:r>
      <w:r>
        <w:rPr>
          <w:rFonts w:ascii="Verdana" w:hAnsi="Verdana" w:cs="Arial"/>
          <w:color w:val="444444"/>
          <w:sz w:val="24"/>
          <w:szCs w:val="24"/>
          <w:shd w:val="clear" w:color="auto" w:fill="FFFFFF"/>
        </w:rPr>
        <w:t xml:space="preserve">la sospensione delle attività didattiche </w:t>
      </w:r>
      <w:r w:rsidR="002F2FEE">
        <w:rPr>
          <w:rFonts w:ascii="Verdana" w:hAnsi="Verdana" w:cs="Arial"/>
          <w:color w:val="444444"/>
          <w:sz w:val="24"/>
          <w:szCs w:val="24"/>
          <w:shd w:val="clear" w:color="auto" w:fill="FFFFFF"/>
        </w:rPr>
        <w:t>inadeguata, perché non è assolutamente democratico che il personale ATA debba recarsi sul posto di lavoro.</w:t>
      </w:r>
    </w:p>
    <w:p w14:paraId="738B79D1" w14:textId="5C5583AD" w:rsidR="002F2FEE" w:rsidRDefault="002F2FEE">
      <w:pPr>
        <w:rPr>
          <w:rFonts w:ascii="Verdana" w:hAnsi="Verdana" w:cs="Arial"/>
          <w:color w:val="444444"/>
          <w:sz w:val="24"/>
          <w:szCs w:val="24"/>
          <w:shd w:val="clear" w:color="auto" w:fill="FFFFFF"/>
        </w:rPr>
      </w:pPr>
      <w:r>
        <w:rPr>
          <w:rFonts w:ascii="Verdana" w:hAnsi="Verdana" w:cs="Arial"/>
          <w:color w:val="444444"/>
          <w:sz w:val="24"/>
          <w:szCs w:val="24"/>
          <w:shd w:val="clear" w:color="auto" w:fill="FFFFFF"/>
        </w:rPr>
        <w:t>Pertanto avvieremo tutte le azioni possibili per la chiusura totale delle scuole.</w:t>
      </w:r>
    </w:p>
    <w:p w14:paraId="57A95A8A" w14:textId="1703400B" w:rsidR="002F2FEE" w:rsidRDefault="002F2FEE">
      <w:pPr>
        <w:rPr>
          <w:rFonts w:ascii="Verdana" w:hAnsi="Verdana" w:cs="Arial"/>
          <w:color w:val="444444"/>
          <w:sz w:val="24"/>
          <w:szCs w:val="24"/>
          <w:shd w:val="clear" w:color="auto" w:fill="FFFFFF"/>
        </w:rPr>
      </w:pPr>
    </w:p>
    <w:p w14:paraId="72BCACA7" w14:textId="585E175D" w:rsidR="002F2FEE" w:rsidRPr="00AF2900" w:rsidRDefault="002F2FEE">
      <w:pPr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color w:val="444444"/>
          <w:sz w:val="24"/>
          <w:szCs w:val="24"/>
          <w:shd w:val="clear" w:color="auto" w:fill="FFFFFF"/>
        </w:rPr>
        <w:t>In allegato il DPCM del 4 marzo 2020</w:t>
      </w:r>
    </w:p>
    <w:sectPr w:rsidR="002F2FEE" w:rsidRPr="00AF29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00"/>
    <w:rsid w:val="002F2FEE"/>
    <w:rsid w:val="00AD2745"/>
    <w:rsid w:val="00AF2900"/>
    <w:rsid w:val="00DA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FB36E"/>
  <w15:chartTrackingRefBased/>
  <w15:docId w15:val="{5CE07394-E6BE-4901-BF2B-9849C4C2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F29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F290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5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</cp:revision>
  <dcterms:created xsi:type="dcterms:W3CDTF">2020-03-04T20:14:00Z</dcterms:created>
  <dcterms:modified xsi:type="dcterms:W3CDTF">2020-03-04T20:36:00Z</dcterms:modified>
</cp:coreProperties>
</file>